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Supplement </w:t>
      </w:r>
      <w:r>
        <w:rPr/>
        <w:t>14</w:t>
      </w:r>
      <w:r>
        <w:rPr/>
        <w:t xml:space="preserve"> zu „Schröder 2025: </w:t>
      </w:r>
      <w:r>
        <w:rPr>
          <w:i/>
          <w:iCs/>
        </w:rPr>
        <w:t>Euphrasia frigida</w:t>
      </w:r>
      <w:r>
        <w:rPr/>
        <w:t xml:space="preserve"> (</w:t>
      </w:r>
      <w:r>
        <w:rPr>
          <w:i/>
          <w:iCs/>
        </w:rPr>
        <w:t>Orobanchaceae</w:t>
      </w:r>
      <w:r>
        <w:rPr/>
        <w:t>) im Hunsrück […]. – Kochia 18: 67–82. DOI: https://doi.org/10.21248/kochia.v18.215“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Rosselhalde am; C. N. Schröder, 15.06.2020 / Stone run at Hellberg.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Arial"/>
      <w:color w:val="auto"/>
      <w:kern w:val="2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</TotalTime>
  <Application>LibreOffice/7.5.9.2$Windows_X86_64 LibreOffice_project/cdeefe45c17511d326101eed8008ac4092f278a9</Application>
  <AppVersion>15.0000</AppVersion>
  <Pages>1</Pages>
  <Words>28</Words>
  <Characters>190</Characters>
  <CharactersWithSpaces>216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2025-04-18T15:53:43Z</dcterms:created>
  <dc:creator>Niko</dc:creator>
  <dc:description/>
  <dc:language>de-DE</dc:language>
  <cp:lastModifiedBy>Niko</cp:lastModifiedBy>
  <dcterms:modified xsi:type="dcterms:W3CDTF">2025-04-18T16:46:56Z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